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4B8F" w14:textId="77777777" w:rsidR="003171CB" w:rsidRPr="003171CB" w:rsidRDefault="003171CB" w:rsidP="003171CB">
      <w:pPr>
        <w:keepNext/>
        <w:keepLines/>
        <w:widowControl w:val="0"/>
        <w:spacing w:after="0" w:line="360" w:lineRule="auto"/>
        <w:ind w:firstLine="708"/>
        <w:jc w:val="both"/>
        <w:outlineLvl w:val="0"/>
        <w:rPr>
          <w:rFonts w:ascii="Times New Roman" w:eastAsia="Times New Roman" w:hAnsi="Times New Roman"/>
          <w:b/>
          <w:sz w:val="24"/>
          <w:szCs w:val="24"/>
          <w:lang w:eastAsia="x-none"/>
        </w:rPr>
      </w:pPr>
      <w:r w:rsidRPr="003171CB">
        <w:rPr>
          <w:rFonts w:ascii="Times New Roman" w:eastAsia="SchoolBookSanPin" w:hAnsi="Times New Roman"/>
          <w:b/>
          <w:sz w:val="24"/>
          <w:szCs w:val="24"/>
          <w:lang w:eastAsia="x-none"/>
        </w:rPr>
        <w:t>163. Федеральная рабочая программа по учебному предмету «</w:t>
      </w:r>
      <w:r w:rsidRPr="003171CB">
        <w:rPr>
          <w:rFonts w:ascii="Times New Roman" w:eastAsia="SchoolBookSanPin" w:hAnsi="Times New Roman"/>
          <w:b/>
          <w:position w:val="1"/>
          <w:sz w:val="24"/>
          <w:szCs w:val="24"/>
          <w:lang w:eastAsia="x-none"/>
        </w:rPr>
        <w:t>Основы безопасности жизнедеятельности</w:t>
      </w:r>
      <w:r w:rsidRPr="003171CB">
        <w:rPr>
          <w:rFonts w:ascii="Times New Roman" w:eastAsia="SchoolBookSanPin" w:hAnsi="Times New Roman"/>
          <w:b/>
          <w:sz w:val="24"/>
          <w:szCs w:val="24"/>
          <w:lang w:eastAsia="x-none"/>
        </w:rPr>
        <w:t>».</w:t>
      </w:r>
      <w:r w:rsidRPr="003171CB">
        <w:rPr>
          <w:rFonts w:ascii="Times New Roman" w:eastAsia="Times New Roman" w:hAnsi="Times New Roman"/>
          <w:b/>
          <w:sz w:val="24"/>
          <w:szCs w:val="24"/>
          <w:lang w:eastAsia="x-none"/>
        </w:rPr>
        <w:t xml:space="preserve"> </w:t>
      </w:r>
    </w:p>
    <w:p w14:paraId="50B4A49C" w14:textId="77777777" w:rsidR="003171CB" w:rsidRPr="003171CB" w:rsidRDefault="003171CB" w:rsidP="003171CB">
      <w:pPr>
        <w:widowControl w:val="0"/>
        <w:spacing w:after="0" w:line="352"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163.1. Федеральная рабочая программа по учебному предмету «</w:t>
      </w:r>
      <w:r w:rsidRPr="003171CB">
        <w:rPr>
          <w:rFonts w:ascii="Times New Roman" w:eastAsia="SchoolBookSanPin" w:hAnsi="Times New Roman"/>
          <w:position w:val="1"/>
          <w:sz w:val="24"/>
          <w:szCs w:val="24"/>
        </w:rPr>
        <w:t>Основы безопасности жизнедеятельности</w:t>
      </w:r>
      <w:r w:rsidRPr="003171CB">
        <w:rPr>
          <w:rFonts w:ascii="Times New Roman" w:eastAsia="SchoolBookSanPin" w:hAnsi="Times New Roman"/>
          <w:sz w:val="24"/>
          <w:szCs w:val="24"/>
        </w:rPr>
        <w:t xml:space="preserve">» (предметная область «Физическая культура </w:t>
      </w:r>
      <w:r w:rsidRPr="003171CB">
        <w:rPr>
          <w:rFonts w:ascii="Times New Roman" w:eastAsia="SchoolBookSanPin" w:hAnsi="Times New Roman"/>
          <w:sz w:val="24"/>
          <w:szCs w:val="24"/>
        </w:rPr>
        <w:br/>
        <w:t xml:space="preserve">и основы безопасности жизнедеятельности») (далее соответственно – программа </w:t>
      </w:r>
      <w:r w:rsidRPr="003171CB">
        <w:rPr>
          <w:rFonts w:ascii="Times New Roman" w:eastAsia="SchoolBookSanPin" w:hAnsi="Times New Roman"/>
          <w:sz w:val="24"/>
          <w:szCs w:val="24"/>
        </w:rPr>
        <w:br/>
        <w:t>ОБЖ, ОБЖ) включает пояснительную записку, содержание обучения, планируемые результаты освоения программы по ОБЖ.</w:t>
      </w:r>
    </w:p>
    <w:p w14:paraId="6F4423F5"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 xml:space="preserve">163.2.1.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14:paraId="224074A0"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 xml:space="preserve">163.2.3. Программа ОБЖ </w:t>
      </w:r>
      <w:r w:rsidRPr="003171CB">
        <w:rPr>
          <w:rFonts w:ascii="Times New Roman" w:eastAsia="SchoolBookSanPin" w:hAnsi="Times New Roman"/>
          <w:position w:val="1"/>
          <w:sz w:val="24"/>
          <w:szCs w:val="24"/>
        </w:rPr>
        <w:t>обеспечивает:</w:t>
      </w:r>
    </w:p>
    <w:p w14:paraId="1DC6DA85"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position w:val="1"/>
          <w:sz w:val="24"/>
          <w:szCs w:val="24"/>
        </w:rPr>
        <w:t xml:space="preserve">ясное понимание </w:t>
      </w:r>
      <w:proofErr w:type="gramStart"/>
      <w:r w:rsidRPr="003171CB">
        <w:rPr>
          <w:rFonts w:ascii="Times New Roman" w:eastAsia="SchoolBookSanPin" w:hAnsi="Times New Roman"/>
          <w:position w:val="1"/>
          <w:sz w:val="24"/>
          <w:szCs w:val="24"/>
        </w:rPr>
        <w:t>обучающимися</w:t>
      </w:r>
      <w:proofErr w:type="gramEnd"/>
      <w:r w:rsidRPr="003171CB">
        <w:rPr>
          <w:rFonts w:ascii="Times New Roman" w:eastAsia="SchoolBookSanPin" w:hAnsi="Times New Roman"/>
          <w:position w:val="1"/>
          <w:sz w:val="24"/>
          <w:szCs w:val="24"/>
        </w:rPr>
        <w:t xml:space="preserve"> современных проблем безопасности </w:t>
      </w:r>
      <w:r w:rsidRPr="003171CB">
        <w:rPr>
          <w:rFonts w:ascii="Times New Roman" w:eastAsia="SchoolBookSanPin" w:hAnsi="Times New Roman"/>
          <w:position w:val="1"/>
          <w:sz w:val="24"/>
          <w:szCs w:val="24"/>
        </w:rPr>
        <w:br/>
        <w:t>и формирование у подрастающего поколения базового уровня культуры безопасного поведения;</w:t>
      </w:r>
    </w:p>
    <w:p w14:paraId="70B9E33A"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position w:val="1"/>
          <w:sz w:val="24"/>
          <w:szCs w:val="24"/>
        </w:rPr>
        <w:t xml:space="preserve">прочное усвоение </w:t>
      </w:r>
      <w:proofErr w:type="gramStart"/>
      <w:r w:rsidRPr="003171CB">
        <w:rPr>
          <w:rFonts w:ascii="Times New Roman" w:eastAsia="SchoolBookSanPin" w:hAnsi="Times New Roman"/>
          <w:position w:val="1"/>
          <w:sz w:val="24"/>
          <w:szCs w:val="24"/>
        </w:rPr>
        <w:t>обучающимися</w:t>
      </w:r>
      <w:proofErr w:type="gramEnd"/>
      <w:r w:rsidRPr="003171CB">
        <w:rPr>
          <w:rFonts w:ascii="Times New Roman" w:eastAsia="SchoolBookSanPin" w:hAnsi="Times New Roman"/>
          <w:position w:val="1"/>
          <w:sz w:val="24"/>
          <w:szCs w:val="24"/>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264F09C7" w14:textId="77777777" w:rsidR="003171CB" w:rsidRPr="003171CB" w:rsidRDefault="003171CB" w:rsidP="003171CB">
      <w:pPr>
        <w:widowControl w:val="0"/>
        <w:spacing w:after="0" w:line="360" w:lineRule="auto"/>
        <w:ind w:firstLine="709"/>
        <w:jc w:val="both"/>
        <w:rPr>
          <w:rFonts w:ascii="Times New Roman" w:eastAsia="SchoolBookSanPin" w:hAnsi="Times New Roman"/>
          <w:position w:val="1"/>
          <w:sz w:val="24"/>
          <w:szCs w:val="24"/>
        </w:rPr>
      </w:pPr>
      <w:r w:rsidRPr="003171CB">
        <w:rPr>
          <w:rFonts w:ascii="Times New Roman" w:eastAsia="SchoolBookSanPin" w:hAnsi="Times New Roman"/>
          <w:position w:val="1"/>
          <w:sz w:val="24"/>
          <w:szCs w:val="24"/>
        </w:rPr>
        <w:t>возможность выработки и закрепления у обучающихся умений и навыков, необходимых для последующей жизни;</w:t>
      </w:r>
    </w:p>
    <w:p w14:paraId="4136EBBD"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выработку практико-ориентированных компетенций, соответствующих потребностям современности;</w:t>
      </w:r>
    </w:p>
    <w:p w14:paraId="72FE8055"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 xml:space="preserve">реализацию оптимального баланса </w:t>
      </w:r>
      <w:proofErr w:type="spellStart"/>
      <w:r w:rsidRPr="003171CB">
        <w:rPr>
          <w:rFonts w:ascii="Times New Roman" w:eastAsia="SchoolBookSanPin" w:hAnsi="Times New Roman"/>
          <w:sz w:val="24"/>
          <w:szCs w:val="24"/>
        </w:rPr>
        <w:t>межпредметных</w:t>
      </w:r>
      <w:proofErr w:type="spellEnd"/>
      <w:r w:rsidRPr="003171CB">
        <w:rPr>
          <w:rFonts w:ascii="Times New Roman" w:eastAsia="SchoolBookSanPin" w:hAnsi="Times New Roman"/>
          <w:sz w:val="24"/>
          <w:szCs w:val="24"/>
        </w:rPr>
        <w:t xml:space="preserve"> связей и их </w:t>
      </w:r>
      <w:proofErr w:type="gramStart"/>
      <w:r w:rsidRPr="003171CB">
        <w:rPr>
          <w:rFonts w:ascii="Times New Roman" w:eastAsia="SchoolBookSanPin" w:hAnsi="Times New Roman"/>
          <w:sz w:val="24"/>
          <w:szCs w:val="24"/>
        </w:rPr>
        <w:t>разумное</w:t>
      </w:r>
      <w:proofErr w:type="gramEnd"/>
      <w:r w:rsidRPr="003171CB">
        <w:rPr>
          <w:rFonts w:ascii="Times New Roman" w:eastAsia="SchoolBookSanPin" w:hAnsi="Times New Roman"/>
          <w:sz w:val="24"/>
          <w:szCs w:val="24"/>
        </w:rPr>
        <w:t xml:space="preserve"> </w:t>
      </w:r>
      <w:proofErr w:type="spellStart"/>
      <w:r w:rsidRPr="003171CB">
        <w:rPr>
          <w:rFonts w:ascii="Times New Roman" w:eastAsia="SchoolBookSanPin" w:hAnsi="Times New Roman"/>
          <w:sz w:val="24"/>
          <w:szCs w:val="24"/>
        </w:rPr>
        <w:t>взаимодополнение</w:t>
      </w:r>
      <w:proofErr w:type="spellEnd"/>
      <w:r w:rsidRPr="003171CB">
        <w:rPr>
          <w:rFonts w:ascii="Times New Roman" w:eastAsia="SchoolBookSanPin" w:hAnsi="Times New Roman"/>
          <w:sz w:val="24"/>
          <w:szCs w:val="24"/>
        </w:rPr>
        <w:t xml:space="preserve">, способствующее формированию практических умений </w:t>
      </w:r>
      <w:r w:rsidRPr="003171CB">
        <w:rPr>
          <w:rFonts w:ascii="Times New Roman" w:eastAsia="SchoolBookSanPin" w:hAnsi="Times New Roman"/>
          <w:sz w:val="24"/>
          <w:szCs w:val="24"/>
        </w:rPr>
        <w:br/>
        <w:t>и навыков.</w:t>
      </w:r>
    </w:p>
    <w:p w14:paraId="288E3271"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163.2.4. В программе ОБЖ содержание учебного предмета О</w:t>
      </w:r>
      <w:proofErr w:type="gramStart"/>
      <w:r w:rsidRPr="003171CB">
        <w:rPr>
          <w:rFonts w:ascii="Times New Roman" w:eastAsia="SchoolBookSanPin" w:hAnsi="Times New Roman"/>
          <w:sz w:val="24"/>
          <w:szCs w:val="24"/>
        </w:rPr>
        <w:t>БЖ стр</w:t>
      </w:r>
      <w:proofErr w:type="gramEnd"/>
      <w:r w:rsidRPr="003171CB">
        <w:rPr>
          <w:rFonts w:ascii="Times New Roman" w:eastAsia="SchoolBookSanPin" w:hAnsi="Times New Roman"/>
          <w:sz w:val="24"/>
          <w:szCs w:val="24"/>
        </w:rPr>
        <w:t xml:space="preserve">уктурно представлено десятью модулями (тематическими линиями), обеспечивающими непрерывность изучения предмета на уровне основного общего образования </w:t>
      </w:r>
      <w:r w:rsidRPr="003171CB">
        <w:rPr>
          <w:rFonts w:ascii="Times New Roman" w:eastAsia="SchoolBookSanPin" w:hAnsi="Times New Roman"/>
          <w:sz w:val="24"/>
          <w:szCs w:val="24"/>
        </w:rPr>
        <w:br/>
        <w:t>и преемственность учебного процесса на уровне среднего общего образования:</w:t>
      </w:r>
    </w:p>
    <w:p w14:paraId="7231F2BD"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модуль № 1 «Культура безопасности жизнедеятельности в современном обществе»;</w:t>
      </w:r>
    </w:p>
    <w:p w14:paraId="013A26C3"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position w:val="1"/>
          <w:sz w:val="24"/>
          <w:szCs w:val="24"/>
        </w:rPr>
        <w:t>модуль № 2 «Безопасность в быту»;</w:t>
      </w:r>
    </w:p>
    <w:p w14:paraId="2EEDC21C"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position w:val="1"/>
          <w:sz w:val="24"/>
          <w:szCs w:val="24"/>
        </w:rPr>
        <w:t>модуль № 3 «Безопасность на транспорте»;</w:t>
      </w:r>
    </w:p>
    <w:p w14:paraId="723C79A5"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position w:val="1"/>
          <w:sz w:val="24"/>
          <w:szCs w:val="24"/>
        </w:rPr>
        <w:t>модуль № 4 «Безопасность в общественных местах»;</w:t>
      </w:r>
    </w:p>
    <w:p w14:paraId="1513B39B"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position w:val="1"/>
          <w:sz w:val="24"/>
          <w:szCs w:val="24"/>
        </w:rPr>
        <w:t>модуль № 5 «Безопасность в природной среде»;</w:t>
      </w:r>
    </w:p>
    <w:p w14:paraId="2FDDF888"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position w:val="1"/>
          <w:sz w:val="24"/>
          <w:szCs w:val="24"/>
        </w:rPr>
        <w:lastRenderedPageBreak/>
        <w:t>модуль № 6 «Здоровье и как его сохранить. Основы медицинских знаний»;</w:t>
      </w:r>
    </w:p>
    <w:p w14:paraId="71944E39"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position w:val="1"/>
          <w:sz w:val="24"/>
          <w:szCs w:val="24"/>
        </w:rPr>
        <w:t>модуль № 7 «Безопасность в социуме»;</w:t>
      </w:r>
    </w:p>
    <w:p w14:paraId="6189D239"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position w:val="1"/>
          <w:sz w:val="24"/>
          <w:szCs w:val="24"/>
        </w:rPr>
        <w:t>модуль № 8 «Безопасность в информационном пространстве»;</w:t>
      </w:r>
    </w:p>
    <w:p w14:paraId="7F52B5BC"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position w:val="1"/>
          <w:sz w:val="24"/>
          <w:szCs w:val="24"/>
        </w:rPr>
        <w:t>модуль № 9 «Основы противодействия экстремизму и терроризму»;</w:t>
      </w:r>
    </w:p>
    <w:p w14:paraId="2312F61E"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position w:val="1"/>
          <w:sz w:val="24"/>
          <w:szCs w:val="24"/>
        </w:rPr>
        <w:t xml:space="preserve">модуль № 10 «Взаимодействие личности, общества и государства </w:t>
      </w:r>
      <w:r w:rsidRPr="003171CB">
        <w:rPr>
          <w:rFonts w:ascii="Times New Roman" w:eastAsia="SchoolBookSanPin" w:hAnsi="Times New Roman"/>
          <w:position w:val="1"/>
          <w:sz w:val="24"/>
          <w:szCs w:val="24"/>
        </w:rPr>
        <w:br/>
        <w:t>в обеспечении безопасности жизни и здоровья населения».</w:t>
      </w:r>
    </w:p>
    <w:p w14:paraId="2978AA73"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163.2.5. </w:t>
      </w:r>
      <w:r w:rsidRPr="003171CB">
        <w:rPr>
          <w:rFonts w:ascii="Times New Roman" w:eastAsia="SchoolBookSanPin" w:hAnsi="Times New Roman"/>
          <w:position w:val="1"/>
          <w:sz w:val="24"/>
          <w:szCs w:val="24"/>
        </w:rPr>
        <w:t>В целях обеспечения системного подхода в изучении учебного предмета ОБЖ на уровне основного общего образования</w:t>
      </w:r>
      <w:r w:rsidRPr="003171CB">
        <w:rPr>
          <w:rFonts w:ascii="Times New Roman" w:eastAsia="SchoolBookSanPin" w:hAnsi="Times New Roman"/>
          <w:sz w:val="24"/>
          <w:szCs w:val="24"/>
        </w:rPr>
        <w:t xml:space="preserve"> </w:t>
      </w:r>
      <w:r w:rsidRPr="003171CB">
        <w:rPr>
          <w:rFonts w:ascii="Times New Roman" w:eastAsia="SchoolBookSanPin" w:hAnsi="Times New Roman"/>
          <w:position w:val="1"/>
          <w:sz w:val="24"/>
          <w:szCs w:val="24"/>
        </w:rPr>
        <w:t>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r w:rsidRPr="003171CB">
        <w:rPr>
          <w:rFonts w:ascii="Times New Roman" w:eastAsia="SchoolBookSanPin" w:hAnsi="Times New Roman"/>
          <w:sz w:val="24"/>
          <w:szCs w:val="24"/>
        </w:rPr>
        <w:t xml:space="preserve"> </w:t>
      </w:r>
      <w:r w:rsidRPr="003171CB">
        <w:rPr>
          <w:rFonts w:ascii="Times New Roman" w:eastAsia="SchoolBookSanPin" w:hAnsi="Times New Roman"/>
          <w:position w:val="1"/>
          <w:sz w:val="24"/>
          <w:szCs w:val="24"/>
        </w:rPr>
        <w:t xml:space="preserve">«предвидеть опасность </w:t>
      </w:r>
      <w:r w:rsidRPr="003171CB">
        <w:rPr>
          <w:rFonts w:ascii="Times New Roman" w:eastAsia="Symbola" w:hAnsi="Times New Roman"/>
          <w:position w:val="1"/>
          <w:sz w:val="24"/>
          <w:szCs w:val="24"/>
        </w:rPr>
        <w:t xml:space="preserve">→ </w:t>
      </w:r>
      <w:r w:rsidRPr="003171CB">
        <w:rPr>
          <w:rFonts w:ascii="Times New Roman" w:eastAsia="SchoolBookSanPin" w:hAnsi="Times New Roman"/>
          <w:position w:val="1"/>
          <w:sz w:val="24"/>
          <w:szCs w:val="24"/>
        </w:rPr>
        <w:t xml:space="preserve">по возможности её избегать </w:t>
      </w:r>
      <w:r w:rsidRPr="003171CB">
        <w:rPr>
          <w:rFonts w:ascii="Times New Roman" w:eastAsia="Symbola" w:hAnsi="Times New Roman"/>
          <w:position w:val="1"/>
          <w:sz w:val="24"/>
          <w:szCs w:val="24"/>
        </w:rPr>
        <w:t xml:space="preserve">→ </w:t>
      </w:r>
      <w:r w:rsidRPr="003171CB">
        <w:rPr>
          <w:rFonts w:ascii="Times New Roman" w:eastAsia="SchoolBookSanPin" w:hAnsi="Times New Roman"/>
          <w:position w:val="1"/>
          <w:sz w:val="24"/>
          <w:szCs w:val="24"/>
        </w:rPr>
        <w:t>при необходимости действовать».</w:t>
      </w:r>
    </w:p>
    <w:p w14:paraId="152FD78B"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163.2.6. </w:t>
      </w:r>
      <w:r w:rsidRPr="003171CB">
        <w:rPr>
          <w:rFonts w:ascii="Times New Roman" w:eastAsia="SchoolBookSanPin" w:hAnsi="Times New Roman"/>
          <w:position w:val="1"/>
          <w:sz w:val="24"/>
          <w:szCs w:val="24"/>
        </w:rPr>
        <w:t>Учебный материал систематизирован по сферам возможных проявлений рисков и опасностей:</w:t>
      </w:r>
    </w:p>
    <w:p w14:paraId="676CBA33"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position w:val="1"/>
          <w:sz w:val="24"/>
          <w:szCs w:val="24"/>
        </w:rPr>
        <w:t>помещения и бытовые условия; улица и общественные места;</w:t>
      </w:r>
    </w:p>
    <w:p w14:paraId="5130140A"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position w:val="1"/>
          <w:sz w:val="24"/>
          <w:szCs w:val="24"/>
        </w:rPr>
        <w:t xml:space="preserve">природные условия; коммуникационные связи и каналы; объекты </w:t>
      </w:r>
      <w:r w:rsidRPr="003171CB">
        <w:rPr>
          <w:rFonts w:ascii="Times New Roman" w:eastAsia="SchoolBookSanPin" w:hAnsi="Times New Roman"/>
          <w:position w:val="1"/>
          <w:sz w:val="24"/>
          <w:szCs w:val="24"/>
        </w:rPr>
        <w:br/>
        <w:t>и учреждения культуры и другие.</w:t>
      </w:r>
    </w:p>
    <w:p w14:paraId="3C7D917C" w14:textId="77777777" w:rsidR="003171CB" w:rsidRPr="003171CB" w:rsidRDefault="003171CB" w:rsidP="003171CB">
      <w:pPr>
        <w:widowControl w:val="0"/>
        <w:spacing w:after="0" w:line="360" w:lineRule="auto"/>
        <w:ind w:firstLine="709"/>
        <w:jc w:val="both"/>
        <w:rPr>
          <w:rFonts w:ascii="Times New Roman" w:eastAsia="SchoolBookSanPin" w:hAnsi="Times New Roman"/>
          <w:position w:val="1"/>
          <w:sz w:val="24"/>
          <w:szCs w:val="24"/>
        </w:rPr>
      </w:pPr>
      <w:r w:rsidRPr="003171CB">
        <w:rPr>
          <w:rFonts w:ascii="Times New Roman" w:eastAsia="SchoolBookSanPin" w:hAnsi="Times New Roman"/>
          <w:sz w:val="24"/>
          <w:szCs w:val="24"/>
        </w:rPr>
        <w:t>163.2.7. </w:t>
      </w:r>
      <w:r w:rsidRPr="003171CB">
        <w:rPr>
          <w:rFonts w:ascii="Times New Roman" w:eastAsia="SchoolBookSanPin" w:hAnsi="Times New Roman"/>
          <w:position w:val="1"/>
          <w:sz w:val="24"/>
          <w:szCs w:val="24"/>
        </w:rPr>
        <w:t xml:space="preserve">Программой ОБЖ предусматривается использование практико-ориентированных интерактивных форм организации учебных занятий </w:t>
      </w:r>
      <w:r w:rsidRPr="003171CB">
        <w:rPr>
          <w:rFonts w:ascii="Times New Roman" w:eastAsia="SchoolBookSanPin" w:hAnsi="Times New Roman"/>
          <w:position w:val="1"/>
          <w:sz w:val="24"/>
          <w:szCs w:val="24"/>
        </w:rPr>
        <w:br/>
        <w:t xml:space="preserve">с возможностью применения тренажёрных систем и виртуальных моделей. </w:t>
      </w:r>
      <w:r w:rsidRPr="003171CB">
        <w:rPr>
          <w:rFonts w:ascii="Times New Roman" w:eastAsia="SchoolBookSanPin" w:hAnsi="Times New Roman"/>
          <w:position w:val="1"/>
          <w:sz w:val="24"/>
          <w:szCs w:val="24"/>
        </w:rPr>
        <w:br/>
        <w:t>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0EB0B686"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163.2.9. </w:t>
      </w:r>
      <w:r w:rsidRPr="003171CB">
        <w:rPr>
          <w:rFonts w:ascii="Times New Roman" w:eastAsia="SchoolBookSanPin" w:hAnsi="Times New Roman"/>
          <w:position w:val="1"/>
          <w:sz w:val="24"/>
          <w:szCs w:val="24"/>
        </w:rPr>
        <w:t xml:space="preserve"> ОБЖ является системообразующим учебным предметом, имеет свои дидактические компоненты во всех без исключения предметных областях </w:t>
      </w:r>
      <w:r w:rsidRPr="003171CB">
        <w:rPr>
          <w:rFonts w:ascii="Times New Roman" w:eastAsia="SchoolBookSanPin" w:hAnsi="Times New Roman"/>
          <w:position w:val="1"/>
          <w:sz w:val="24"/>
          <w:szCs w:val="24"/>
        </w:rPr>
        <w:br/>
        <w:t xml:space="preserve">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3171CB">
        <w:rPr>
          <w:rFonts w:ascii="Times New Roman" w:eastAsia="SchoolBookSanPin" w:hAnsi="Times New Roman"/>
          <w:position w:val="1"/>
          <w:sz w:val="24"/>
          <w:szCs w:val="24"/>
        </w:rPr>
        <w:t xml:space="preserve">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w:t>
      </w:r>
      <w:r w:rsidRPr="003171CB">
        <w:rPr>
          <w:rFonts w:ascii="Times New Roman" w:eastAsia="SchoolBookSanPin" w:hAnsi="Times New Roman"/>
          <w:position w:val="1"/>
          <w:sz w:val="24"/>
          <w:szCs w:val="24"/>
        </w:rPr>
        <w:br/>
        <w:t>у них базовый уровень культуры безопасности жизнедеятельности.</w:t>
      </w:r>
      <w:proofErr w:type="gramEnd"/>
    </w:p>
    <w:p w14:paraId="2C56F272"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163.2.10. </w:t>
      </w:r>
      <w:r w:rsidRPr="003171CB">
        <w:rPr>
          <w:rFonts w:ascii="Times New Roman" w:eastAsia="SchoolBookSanPin" w:hAnsi="Times New Roman"/>
          <w:position w:val="1"/>
          <w:sz w:val="24"/>
          <w:szCs w:val="24"/>
        </w:rPr>
        <w:t xml:space="preserve">В настоящее время с учётом новых вызовов и угроз подходы </w:t>
      </w:r>
      <w:r w:rsidRPr="003171CB">
        <w:rPr>
          <w:rFonts w:ascii="Times New Roman" w:eastAsia="SchoolBookSanPin" w:hAnsi="Times New Roman"/>
          <w:position w:val="1"/>
          <w:sz w:val="24"/>
          <w:szCs w:val="24"/>
        </w:rPr>
        <w:br/>
      </w:r>
      <w:r w:rsidRPr="003171CB">
        <w:rPr>
          <w:rFonts w:ascii="Times New Roman" w:eastAsia="SchoolBookSanPin" w:hAnsi="Times New Roman"/>
          <w:position w:val="1"/>
          <w:sz w:val="24"/>
          <w:szCs w:val="24"/>
        </w:rPr>
        <w:lastRenderedPageBreak/>
        <w:t>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72EEA059"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 xml:space="preserve">163.2.12. Целью изучения ОБЖ на уровне основного общего образования является формирование у </w:t>
      </w:r>
      <w:proofErr w:type="gramStart"/>
      <w:r w:rsidRPr="003171CB">
        <w:rPr>
          <w:rFonts w:ascii="Times New Roman" w:eastAsia="SchoolBookSanPin" w:hAnsi="Times New Roman"/>
          <w:sz w:val="24"/>
          <w:szCs w:val="24"/>
        </w:rPr>
        <w:t>обучающихся</w:t>
      </w:r>
      <w:proofErr w:type="gramEnd"/>
      <w:r w:rsidRPr="003171CB">
        <w:rPr>
          <w:rFonts w:ascii="Times New Roman" w:eastAsia="SchoolBookSanPin" w:hAnsi="Times New Roman"/>
          <w:sz w:val="24"/>
          <w:szCs w:val="24"/>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478A5BA3"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 xml:space="preserve">способность построения модели индивидуального безопасного поведения </w:t>
      </w:r>
      <w:r w:rsidRPr="003171CB">
        <w:rPr>
          <w:rFonts w:ascii="Times New Roman" w:eastAsia="SchoolBookSanPin" w:hAnsi="Times New Roman"/>
          <w:sz w:val="24"/>
          <w:szCs w:val="24"/>
        </w:rPr>
        <w:br/>
        <w:t xml:space="preserve">на основе понимания необходимости ведения здорового образа жизни, причин, механизмов возникновения и возможных последствий различных опасных </w:t>
      </w:r>
      <w:r w:rsidRPr="003171CB">
        <w:rPr>
          <w:rFonts w:ascii="Times New Roman" w:eastAsia="SchoolBookSanPin" w:hAnsi="Times New Roman"/>
          <w:sz w:val="24"/>
          <w:szCs w:val="24"/>
        </w:rPr>
        <w:br/>
        <w:t xml:space="preserve">и чрезвычайных ситуаций, знаний и умений применять необходимые средства </w:t>
      </w:r>
      <w:r w:rsidRPr="003171CB">
        <w:rPr>
          <w:rFonts w:ascii="Times New Roman" w:eastAsia="SchoolBookSanPin" w:hAnsi="Times New Roman"/>
          <w:sz w:val="24"/>
          <w:szCs w:val="24"/>
        </w:rPr>
        <w:br/>
        <w:t>и приемы рационального и безопасного поведения при их проявлении;</w:t>
      </w:r>
    </w:p>
    <w:p w14:paraId="21EA45DF"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proofErr w:type="spellStart"/>
      <w:r w:rsidRPr="003171CB">
        <w:rPr>
          <w:rFonts w:ascii="Times New Roman" w:eastAsia="SchoolBookSanPin" w:hAnsi="Times New Roman"/>
          <w:sz w:val="24"/>
          <w:szCs w:val="24"/>
        </w:rPr>
        <w:t>сформированность</w:t>
      </w:r>
      <w:proofErr w:type="spellEnd"/>
      <w:r w:rsidRPr="003171CB">
        <w:rPr>
          <w:rFonts w:ascii="Times New Roman" w:eastAsia="SchoolBookSanPin" w:hAnsi="Times New Roman"/>
          <w:sz w:val="24"/>
          <w:szCs w:val="24"/>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38744B1"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 xml:space="preserve">знание и понимание роли государства и общества в решении задач обеспечения национальной безопасности и защиты населения от опасных </w:t>
      </w:r>
      <w:r w:rsidRPr="003171CB">
        <w:rPr>
          <w:rFonts w:ascii="Times New Roman" w:eastAsia="SchoolBookSanPin" w:hAnsi="Times New Roman"/>
          <w:sz w:val="24"/>
          <w:szCs w:val="24"/>
        </w:rPr>
        <w:br/>
        <w:t>и чрезвычайных ситуаций природного, техногенного и социального характера.</w:t>
      </w:r>
    </w:p>
    <w:p w14:paraId="67631B7B" w14:textId="77777777" w:rsidR="003171CB" w:rsidRPr="003171CB" w:rsidRDefault="003171CB" w:rsidP="003171CB">
      <w:pPr>
        <w:widowControl w:val="0"/>
        <w:spacing w:after="0" w:line="360"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163.2.13. </w:t>
      </w:r>
      <w:proofErr w:type="gramStart"/>
      <w:r w:rsidRPr="003171CB">
        <w:rPr>
          <w:rFonts w:ascii="Times New Roman" w:eastAsia="SchoolBookSanPin" w:hAnsi="Times New Roman"/>
          <w:sz w:val="24"/>
          <w:szCs w:val="24"/>
        </w:rPr>
        <w:t xml:space="preserve">В целях обеспечения индивидуальных потребностей обучающихся </w:t>
      </w:r>
      <w:r w:rsidRPr="003171CB">
        <w:rPr>
          <w:rFonts w:ascii="Times New Roman" w:eastAsia="SchoolBookSanPin" w:hAnsi="Times New Roman"/>
          <w:sz w:val="24"/>
          <w:szCs w:val="24"/>
        </w:rPr>
        <w:br/>
        <w:t xml:space="preserve">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w:t>
      </w:r>
      <w:r w:rsidRPr="003171CB">
        <w:rPr>
          <w:rFonts w:ascii="Times New Roman" w:eastAsia="SchoolBookSanPin" w:hAnsi="Times New Roman"/>
          <w:sz w:val="24"/>
          <w:szCs w:val="24"/>
        </w:rPr>
        <w:br/>
        <w:t xml:space="preserve">в условиях опасных и чрезвычайных ситуаций для личности, общества </w:t>
      </w:r>
      <w:r w:rsidRPr="003171CB">
        <w:rPr>
          <w:rFonts w:ascii="Times New Roman" w:eastAsia="SchoolBookSanPin" w:hAnsi="Times New Roman"/>
          <w:sz w:val="24"/>
          <w:szCs w:val="24"/>
        </w:rPr>
        <w:br/>
        <w:t xml:space="preserve">и государства ОБЖ может изучаться в 5-7 классах из расчета 1 час в неделю </w:t>
      </w:r>
      <w:r w:rsidRPr="003171CB">
        <w:rPr>
          <w:rFonts w:ascii="Times New Roman" w:eastAsia="SchoolBookSanPin" w:hAnsi="Times New Roman"/>
          <w:sz w:val="24"/>
          <w:szCs w:val="24"/>
        </w:rPr>
        <w:br/>
        <w:t>за счет использования части учебного плана, формируемого участниками образовательных отношений (всего 102 часа).</w:t>
      </w:r>
      <w:proofErr w:type="gramEnd"/>
    </w:p>
    <w:p w14:paraId="60222E13" w14:textId="77777777" w:rsidR="003171CB" w:rsidRPr="003171CB" w:rsidRDefault="003171CB" w:rsidP="003171CB">
      <w:pPr>
        <w:widowControl w:val="0"/>
        <w:spacing w:after="0" w:line="346" w:lineRule="auto"/>
        <w:ind w:firstLine="709"/>
        <w:jc w:val="both"/>
        <w:rPr>
          <w:rFonts w:ascii="Times New Roman" w:eastAsia="SchoolBookSanPin" w:hAnsi="Times New Roman"/>
          <w:sz w:val="24"/>
          <w:szCs w:val="24"/>
        </w:rPr>
      </w:pPr>
      <w:r w:rsidRPr="003171CB">
        <w:rPr>
          <w:rFonts w:ascii="Times New Roman" w:eastAsia="SchoolBookSanPin" w:hAnsi="Times New Roman"/>
          <w:sz w:val="24"/>
          <w:szCs w:val="24"/>
        </w:rPr>
        <w:t>Общее число часов, рекомендо</w:t>
      </w:r>
      <w:bookmarkStart w:id="0" w:name="_GoBack"/>
      <w:bookmarkEnd w:id="0"/>
      <w:r w:rsidRPr="003171CB">
        <w:rPr>
          <w:rFonts w:ascii="Times New Roman" w:eastAsia="SchoolBookSanPin" w:hAnsi="Times New Roman"/>
          <w:sz w:val="24"/>
          <w:szCs w:val="24"/>
        </w:rPr>
        <w:t>ванных для изучения ОБЖ в 8-9 классах, составляет 68 часов, по 1 часу в неделю за счет обязательной части учебного плана основного общего образования.</w:t>
      </w:r>
    </w:p>
    <w:p w14:paraId="1961E5F4" w14:textId="270942F4" w:rsidR="000147D6" w:rsidRPr="003171CB" w:rsidRDefault="000147D6" w:rsidP="003171CB"/>
    <w:sectPr w:rsidR="000147D6" w:rsidRPr="003171CB" w:rsidSect="00014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SanPin">
    <w:altName w:val="Cambria"/>
    <w:panose1 w:val="00000000000000000000"/>
    <w:charset w:val="00"/>
    <w:family w:val="roman"/>
    <w:notTrueType/>
    <w:pitch w:val="default"/>
  </w:font>
  <w:font w:name="Symbola">
    <w:altName w:val="MS Gothic"/>
    <w:charset w:val="CC"/>
    <w:family w:val="roman"/>
    <w:pitch w:val="variable"/>
    <w:sig w:usb0="00000001" w:usb1="1A03FBFF" w:usb2="02000027"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C40F5"/>
    <w:multiLevelType w:val="multilevel"/>
    <w:tmpl w:val="8512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5D7C3A"/>
    <w:multiLevelType w:val="hybridMultilevel"/>
    <w:tmpl w:val="30DA86D4"/>
    <w:lvl w:ilvl="0" w:tplc="0BF2BBB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4F"/>
    <w:rsid w:val="000147D6"/>
    <w:rsid w:val="00213A4F"/>
    <w:rsid w:val="003171CB"/>
    <w:rsid w:val="00F8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213A4F"/>
    <w:rPr>
      <w:b/>
      <w:bCs/>
      <w:i/>
      <w:iCs/>
      <w:shd w:val="clear" w:color="auto" w:fill="FFFFFF"/>
    </w:rPr>
  </w:style>
  <w:style w:type="character" w:customStyle="1" w:styleId="a3">
    <w:name w:val="Основной текст_"/>
    <w:link w:val="1"/>
    <w:rsid w:val="00213A4F"/>
    <w:rPr>
      <w:shd w:val="clear" w:color="auto" w:fill="FFFFFF"/>
    </w:rPr>
  </w:style>
  <w:style w:type="character" w:customStyle="1" w:styleId="a4">
    <w:name w:val="Основной текст + Полужирный"/>
    <w:rsid w:val="00213A4F"/>
    <w:rPr>
      <w:b/>
      <w:bCs/>
      <w:color w:val="000000"/>
      <w:spacing w:val="0"/>
      <w:w w:val="100"/>
      <w:position w:val="0"/>
      <w:shd w:val="clear" w:color="auto" w:fill="FFFFFF"/>
      <w:lang w:val="ru-RU"/>
    </w:rPr>
  </w:style>
  <w:style w:type="paragraph" w:customStyle="1" w:styleId="20">
    <w:name w:val="Основной текст (2)"/>
    <w:basedOn w:val="a"/>
    <w:link w:val="2"/>
    <w:rsid w:val="00213A4F"/>
    <w:pPr>
      <w:widowControl w:val="0"/>
      <w:shd w:val="clear" w:color="auto" w:fill="FFFFFF"/>
      <w:spacing w:after="0" w:line="317" w:lineRule="exact"/>
      <w:ind w:firstLine="680"/>
      <w:jc w:val="both"/>
    </w:pPr>
    <w:rPr>
      <w:rFonts w:asciiTheme="minorHAnsi" w:eastAsiaTheme="minorHAnsi" w:hAnsiTheme="minorHAnsi" w:cstheme="minorBidi"/>
      <w:b/>
      <w:bCs/>
      <w:i/>
      <w:iCs/>
    </w:rPr>
  </w:style>
  <w:style w:type="paragraph" w:customStyle="1" w:styleId="1">
    <w:name w:val="Основной текст1"/>
    <w:basedOn w:val="a"/>
    <w:link w:val="a3"/>
    <w:rsid w:val="00213A4F"/>
    <w:pPr>
      <w:widowControl w:val="0"/>
      <w:shd w:val="clear" w:color="auto" w:fill="FFFFFF"/>
      <w:spacing w:after="0" w:line="317" w:lineRule="exact"/>
      <w:jc w:val="both"/>
    </w:pPr>
    <w:rPr>
      <w:rFonts w:asciiTheme="minorHAnsi" w:eastAsiaTheme="minorHAnsi" w:hAnsiTheme="minorHAnsi" w:cstheme="minorBidi"/>
    </w:rPr>
  </w:style>
  <w:style w:type="character" w:styleId="a5">
    <w:name w:val="Strong"/>
    <w:basedOn w:val="a0"/>
    <w:uiPriority w:val="22"/>
    <w:qFormat/>
    <w:rsid w:val="00213A4F"/>
    <w:rPr>
      <w:b/>
      <w:bCs/>
    </w:rPr>
  </w:style>
  <w:style w:type="paragraph" w:styleId="a6">
    <w:name w:val="Normal (Web)"/>
    <w:basedOn w:val="a"/>
    <w:uiPriority w:val="99"/>
    <w:semiHidden/>
    <w:unhideWhenUsed/>
    <w:rsid w:val="00F857E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213A4F"/>
    <w:rPr>
      <w:b/>
      <w:bCs/>
      <w:i/>
      <w:iCs/>
      <w:shd w:val="clear" w:color="auto" w:fill="FFFFFF"/>
    </w:rPr>
  </w:style>
  <w:style w:type="character" w:customStyle="1" w:styleId="a3">
    <w:name w:val="Основной текст_"/>
    <w:link w:val="1"/>
    <w:rsid w:val="00213A4F"/>
    <w:rPr>
      <w:shd w:val="clear" w:color="auto" w:fill="FFFFFF"/>
    </w:rPr>
  </w:style>
  <w:style w:type="character" w:customStyle="1" w:styleId="a4">
    <w:name w:val="Основной текст + Полужирный"/>
    <w:rsid w:val="00213A4F"/>
    <w:rPr>
      <w:b/>
      <w:bCs/>
      <w:color w:val="000000"/>
      <w:spacing w:val="0"/>
      <w:w w:val="100"/>
      <w:position w:val="0"/>
      <w:shd w:val="clear" w:color="auto" w:fill="FFFFFF"/>
      <w:lang w:val="ru-RU"/>
    </w:rPr>
  </w:style>
  <w:style w:type="paragraph" w:customStyle="1" w:styleId="20">
    <w:name w:val="Основной текст (2)"/>
    <w:basedOn w:val="a"/>
    <w:link w:val="2"/>
    <w:rsid w:val="00213A4F"/>
    <w:pPr>
      <w:widowControl w:val="0"/>
      <w:shd w:val="clear" w:color="auto" w:fill="FFFFFF"/>
      <w:spacing w:after="0" w:line="317" w:lineRule="exact"/>
      <w:ind w:firstLine="680"/>
      <w:jc w:val="both"/>
    </w:pPr>
    <w:rPr>
      <w:rFonts w:asciiTheme="minorHAnsi" w:eastAsiaTheme="minorHAnsi" w:hAnsiTheme="minorHAnsi" w:cstheme="minorBidi"/>
      <w:b/>
      <w:bCs/>
      <w:i/>
      <w:iCs/>
    </w:rPr>
  </w:style>
  <w:style w:type="paragraph" w:customStyle="1" w:styleId="1">
    <w:name w:val="Основной текст1"/>
    <w:basedOn w:val="a"/>
    <w:link w:val="a3"/>
    <w:rsid w:val="00213A4F"/>
    <w:pPr>
      <w:widowControl w:val="0"/>
      <w:shd w:val="clear" w:color="auto" w:fill="FFFFFF"/>
      <w:spacing w:after="0" w:line="317" w:lineRule="exact"/>
      <w:jc w:val="both"/>
    </w:pPr>
    <w:rPr>
      <w:rFonts w:asciiTheme="minorHAnsi" w:eastAsiaTheme="minorHAnsi" w:hAnsiTheme="minorHAnsi" w:cstheme="minorBidi"/>
    </w:rPr>
  </w:style>
  <w:style w:type="character" w:styleId="a5">
    <w:name w:val="Strong"/>
    <w:basedOn w:val="a0"/>
    <w:uiPriority w:val="22"/>
    <w:qFormat/>
    <w:rsid w:val="00213A4F"/>
    <w:rPr>
      <w:b/>
      <w:bCs/>
    </w:rPr>
  </w:style>
  <w:style w:type="paragraph" w:styleId="a6">
    <w:name w:val="Normal (Web)"/>
    <w:basedOn w:val="a"/>
    <w:uiPriority w:val="99"/>
    <w:semiHidden/>
    <w:unhideWhenUsed/>
    <w:rsid w:val="00F857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Антонинкова</dc:creator>
  <cp:lastModifiedBy>Илья и другие</cp:lastModifiedBy>
  <cp:revision>3</cp:revision>
  <dcterms:created xsi:type="dcterms:W3CDTF">2023-07-12T04:56:00Z</dcterms:created>
  <dcterms:modified xsi:type="dcterms:W3CDTF">2023-10-15T12:06:00Z</dcterms:modified>
</cp:coreProperties>
</file>